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01A86" w14:textId="77777777" w:rsidR="006C479F" w:rsidRPr="0040525A" w:rsidRDefault="006C479F" w:rsidP="006C479F">
      <w:pPr>
        <w:pStyle w:val="NormalWeb"/>
        <w:jc w:val="center"/>
        <w:rPr>
          <w:sz w:val="28"/>
          <w:szCs w:val="28"/>
        </w:rPr>
      </w:pPr>
      <w:bookmarkStart w:id="0" w:name="_Hlk13241904"/>
      <w:r w:rsidRPr="0040525A">
        <w:rPr>
          <w:rStyle w:val="Strong"/>
          <w:rFonts w:ascii="Georgia" w:eastAsiaTheme="majorEastAsia" w:hAnsi="Georgia"/>
          <w:color w:val="A52A2A"/>
          <w:sz w:val="28"/>
          <w:szCs w:val="28"/>
        </w:rPr>
        <w:t>De grootheid van Maria</w:t>
      </w:r>
    </w:p>
    <w:p w14:paraId="4E364ACA" w14:textId="77777777" w:rsidR="006C479F" w:rsidRPr="0040525A" w:rsidRDefault="006C479F" w:rsidP="006C479F">
      <w:pPr>
        <w:pStyle w:val="NormalWeb"/>
      </w:pPr>
      <w:r w:rsidRPr="0040525A">
        <w:t xml:space="preserve">De grootheid van Maria is bevestigd in het concilie van </w:t>
      </w:r>
      <w:proofErr w:type="spellStart"/>
      <w:r w:rsidRPr="0040525A">
        <w:t>Efeze</w:t>
      </w:r>
      <w:proofErr w:type="spellEnd"/>
      <w:r w:rsidRPr="0040525A">
        <w:t xml:space="preserve"> in het jaar 431, bijgewoond door 200 bisschoppen vanuit de hele wereld. De introductie tot de geloofsbelijdenis is toen vastgelegd. Daarin zeggen wij: “Wij verheffen u Moeder van het ware Licht, wij verheerlijken u heilige Moeder Gods, want u baarde ons de Verlosser van de wereld, Hij kwam en verloste onze zielen.”</w:t>
      </w:r>
    </w:p>
    <w:p w14:paraId="13E0057F" w14:textId="77777777" w:rsidR="006C479F" w:rsidRPr="0040525A" w:rsidRDefault="006C479F" w:rsidP="006C479F">
      <w:pPr>
        <w:pStyle w:val="NormalWeb"/>
      </w:pPr>
      <w:r w:rsidRPr="0040525A">
        <w:t>Op welke basis heeft het concilie deze introductie geplaatst? Dit zullen wij nu uitleggen.</w:t>
      </w:r>
    </w:p>
    <w:p w14:paraId="143F9203" w14:textId="77777777" w:rsidR="006C479F" w:rsidRPr="0040525A" w:rsidRDefault="006C479F" w:rsidP="006C479F">
      <w:pPr>
        <w:pStyle w:val="NormalWeb"/>
      </w:pPr>
      <w:r w:rsidRPr="0040525A">
        <w:t xml:space="preserve">De Maagd Maria is de heilige die zalig is en die zalig geprezen zal worden tot in alle generaties, zoals zij in haar lofzang heeft gezegd: “Want zie, van nu aan zullen mij zalig prijzen alle geslachten” (Luk 1:47). </w:t>
      </w:r>
    </w:p>
    <w:p w14:paraId="65D12B65" w14:textId="77777777" w:rsidR="006C479F" w:rsidRPr="0040525A" w:rsidRDefault="006C479F" w:rsidP="006C479F">
      <w:pPr>
        <w:pStyle w:val="NormalWeb"/>
      </w:pPr>
      <w:r w:rsidRPr="0040525A">
        <w:t>De Kerk noemt de Heilige Maagd Maria ook koningin. Daarnaar is verwezen in psalm 45: “De koningin staat aan Uw rechterhand.” Daarom wordt de Heilige Maagd door vele kunstenaars afgebeeld met een kroon op haar hoofd en wordt zij aan de rechterzijde van Christus afgebeeld.</w:t>
      </w:r>
    </w:p>
    <w:p w14:paraId="247AA546" w14:textId="77777777" w:rsidR="006C479F" w:rsidRPr="0040525A" w:rsidRDefault="006C479F" w:rsidP="006C479F">
      <w:pPr>
        <w:pStyle w:val="NormalWeb"/>
      </w:pPr>
      <w:r w:rsidRPr="0040525A">
        <w:t xml:space="preserve">De groet van de engel </w:t>
      </w:r>
      <w:proofErr w:type="spellStart"/>
      <w:r w:rsidRPr="0040525A">
        <w:t>Gabriël</w:t>
      </w:r>
      <w:proofErr w:type="spellEnd"/>
      <w:r w:rsidRPr="0040525A">
        <w:t xml:space="preserve"> luidde: “Wees gegroet, gij vol van genade, de Heer is met u. (Luk 1:28). Elizabeth heeft getuigd met de gezegende woorden: “Gezegend zijt gij onder de vrouwen en gezegend is de vrucht van uw schoot.” (Luk 1:42)</w:t>
      </w:r>
    </w:p>
    <w:p w14:paraId="10233145" w14:textId="77777777" w:rsidR="006C479F" w:rsidRPr="0040525A" w:rsidRDefault="006C479F" w:rsidP="006C479F">
      <w:pPr>
        <w:pStyle w:val="NormalWeb"/>
      </w:pPr>
      <w:r w:rsidRPr="0040525A">
        <w:t>Elizabeth voelde zich nederig door de grootheid van Maria en sprak met gevoelens van onwaardigheid, ondanks dat zij wist dat haar Zoon groot zou zijn voor de Heer en dat hij in de geest van Elia zou voortgaan (Luk 1:15,17). “En waaraan heb ik dit te danken, dat de moeder mijns Heer tot mij komt?” (Luk 1:43)</w:t>
      </w:r>
    </w:p>
    <w:p w14:paraId="3125D871" w14:textId="77777777" w:rsidR="006C479F" w:rsidRPr="0040525A" w:rsidRDefault="006C479F" w:rsidP="006C479F">
      <w:pPr>
        <w:pStyle w:val="NormalWeb"/>
      </w:pPr>
      <w:r w:rsidRPr="0040525A">
        <w:t>Een van de sterke bewijzen van de grootheid van Maria en haar positie bij de Heer, is dat door slechts een groet van haar aan Elizabeth, zij vervuld was van de Heilige Geest en het kind in haar schoot sprong op van vreugde. Daarover zegt de Goddelijke inspiratie: “En toen Elizabeth de groet van Maria hoorde, geschiedde het, dat het kind opsprong in haar schoot, en Elisabeth werd vervuld met de heilige Geest.” (Luk 1:41)</w:t>
      </w:r>
    </w:p>
    <w:p w14:paraId="13ED3F9E" w14:textId="77777777" w:rsidR="006C479F" w:rsidRPr="0040525A" w:rsidRDefault="006C479F" w:rsidP="006C479F">
      <w:pPr>
        <w:pStyle w:val="NormalWeb"/>
      </w:pPr>
      <w:r w:rsidRPr="0040525A">
        <w:t>Het is een wonderlijke grootheid dat door slechts een groet van Maria, Elizabeth vervuld wordt van de Heilige Geest! Wie van de heiligen heeft door slechts een groet uit te spreken een ander doen vervullen van de Heilige Geest? Elizabeth getuigt echter en zegt: “Want zie, toen het geluid van uw groet in mijn oren klonk, sprong het kind van vreugde op in mijn schoot’ (Luk 1:44).</w:t>
      </w:r>
    </w:p>
    <w:p w14:paraId="0FAE5EB4" w14:textId="77777777" w:rsidR="006C479F" w:rsidRPr="0040525A" w:rsidRDefault="006C479F" w:rsidP="006C479F">
      <w:pPr>
        <w:pStyle w:val="NormalWeb"/>
      </w:pPr>
      <w:r w:rsidRPr="0040525A">
        <w:t>Toen Elizabeth vervuld werd van de Heilige Geest na de groet van Maria, ontving zij ook de gave van profetie. Daardoor wist zij dat Maria de Moeder van haar Heer werd en zij geloofde wat haar door de Heer geopenbaard was. Zo wist zij ook dat het opspringen van het kind veroorzaakt werd door de Gezegende die in de schoot van Maria rustte. (Luk 1:41-45.</w:t>
      </w:r>
    </w:p>
    <w:p w14:paraId="2F73CBC0" w14:textId="77777777" w:rsidR="006C479F" w:rsidRDefault="006C479F" w:rsidP="006C479F">
      <w:pPr>
        <w:pStyle w:val="NormalWeb"/>
      </w:pPr>
    </w:p>
    <w:p w14:paraId="085C4C9C" w14:textId="77777777" w:rsidR="006C479F" w:rsidRDefault="006C479F" w:rsidP="006C479F">
      <w:pPr>
        <w:pStyle w:val="NormalWeb"/>
      </w:pPr>
    </w:p>
    <w:p w14:paraId="57F3B790" w14:textId="77777777" w:rsidR="006C479F" w:rsidRPr="0040525A" w:rsidRDefault="006C479F" w:rsidP="006C479F">
      <w:pPr>
        <w:pStyle w:val="NormalWeb"/>
      </w:pPr>
      <w:r w:rsidRPr="0040525A">
        <w:lastRenderedPageBreak/>
        <w:t>De grootheid van Maria blijkt ook uit het feit dat zij door God gekozen is uit alle vrouwen in de wereld. Zij is de enige persoon waarop God al die jaren heeft gewacht om Zijn Goddelijke plan te volbrengen. Zij was die grote eerwaardig, zoals de engel heeft uitgelegd toen hij haar groette: “De Heilige Geest zal over u komen en de kracht des Allerhoogste zal u overschaduwen; daarom zal ook het heilige, dat verwekt wordt, Zoon van God genoemd worden.” (Luk 1:35)</w:t>
      </w:r>
    </w:p>
    <w:p w14:paraId="3BD606AD" w14:textId="77777777" w:rsidR="006C479F" w:rsidRPr="0040525A" w:rsidRDefault="006C479F" w:rsidP="006C479F">
      <w:pPr>
        <w:pStyle w:val="NormalWeb"/>
      </w:pPr>
      <w:r w:rsidRPr="0040525A">
        <w:rPr>
          <w:b/>
          <w:bCs/>
        </w:rPr>
        <w:t>Maria gaat in haar grootheid alle vrouwen te boven</w:t>
      </w:r>
    </w:p>
    <w:p w14:paraId="1CCADBE3" w14:textId="77777777" w:rsidR="006C479F" w:rsidRPr="0040525A" w:rsidRDefault="006C479F" w:rsidP="006C479F">
      <w:pPr>
        <w:pStyle w:val="NormalWeb"/>
      </w:pPr>
      <w:r w:rsidRPr="0040525A">
        <w:t xml:space="preserve">De Goddelijke inspiratie zei over haar: “Veel dochters hebben krachtige daden verricht, maar jíj overtreft ze allemaal.” Dit vers was ook de inspiratie van de Kerk om de volgende lofzang te schrijven: “Vele vrouwen ontvingen eer, maar u overtrof hen allen.” Deze heilige Maagd was in de gedachten van God een onderdeel van Zijn plan sinds het begin. </w:t>
      </w:r>
    </w:p>
    <w:p w14:paraId="2D62606B" w14:textId="77777777" w:rsidR="006C479F" w:rsidRPr="0040525A" w:rsidRDefault="006C479F" w:rsidP="006C479F">
      <w:pPr>
        <w:pStyle w:val="NormalWeb"/>
      </w:pPr>
      <w:r w:rsidRPr="0040525A">
        <w:t>De belofte over de verlossing die God had uitgesproken aan onze voorvaders luidt ook: “En Ik zal vijandschap wekken tussen u en de vrouw, en tussen uw zaad en haar zaad; dit zal u de kop vermorzelen.” (Ge 3:15) Deze vrouw is de H. Maagd Maria en haar nageslacht is Christus die de kop van de slang heeft vermorzeld op het Kruis.</w:t>
      </w:r>
    </w:p>
    <w:p w14:paraId="3219B141" w14:textId="77777777" w:rsidR="006C479F" w:rsidRPr="0040525A" w:rsidRDefault="006C479F" w:rsidP="006C479F">
      <w:pPr>
        <w:pStyle w:val="NormalWeb"/>
      </w:pPr>
      <w:r w:rsidRPr="0040525A">
        <w:rPr>
          <w:b/>
          <w:bCs/>
        </w:rPr>
        <w:t>Een leven vol wonderen</w:t>
      </w:r>
    </w:p>
    <w:p w14:paraId="1EB1CFED" w14:textId="77777777" w:rsidR="006C479F" w:rsidRPr="0040525A" w:rsidRDefault="006C479F" w:rsidP="006C479F">
      <w:pPr>
        <w:pStyle w:val="NormalWeb"/>
      </w:pPr>
      <w:r w:rsidRPr="0040525A">
        <w:t>Het leven van Maria was vol wonderen, nog voor haar geboorte en zelfs na haar heengaan:</w:t>
      </w:r>
    </w:p>
    <w:p w14:paraId="26826B40" w14:textId="77777777" w:rsidR="006C479F" w:rsidRPr="0040525A" w:rsidRDefault="006C479F" w:rsidP="006C479F">
      <w:pPr>
        <w:pStyle w:val="NormalWeb"/>
      </w:pPr>
      <w:r w:rsidRPr="0040525A">
        <w:t>1. Zij is verwekt door een wonder uit onvruchtbare ouders en na een boodschap van de engel</w:t>
      </w:r>
    </w:p>
    <w:p w14:paraId="745939E8" w14:textId="77777777" w:rsidR="006C479F" w:rsidRPr="0040525A" w:rsidRDefault="006C479F" w:rsidP="006C479F">
      <w:pPr>
        <w:pStyle w:val="NormalWeb"/>
      </w:pPr>
      <w:r w:rsidRPr="0040525A">
        <w:t>2. Zij is verloofd waarbij op een wonderlijke goddelijke wijze besloten is wie voor haar zou zorgen</w:t>
      </w:r>
    </w:p>
    <w:p w14:paraId="1E0F7A4F" w14:textId="77777777" w:rsidR="006C479F" w:rsidRPr="0040525A" w:rsidRDefault="006C479F" w:rsidP="006C479F">
      <w:pPr>
        <w:pStyle w:val="NormalWeb"/>
      </w:pPr>
      <w:r w:rsidRPr="0040525A">
        <w:t>3. Zij heeft op wonderlijke wijze Christus gebaard terwijl zij een Maagd was. Zij bleef zelfs Maagd nadat zij Hem had gebaard.</w:t>
      </w:r>
    </w:p>
    <w:p w14:paraId="52D3FA4C" w14:textId="77777777" w:rsidR="006C479F" w:rsidRPr="0040525A" w:rsidRDefault="006C479F" w:rsidP="006C479F">
      <w:pPr>
        <w:pStyle w:val="NormalWeb"/>
      </w:pPr>
      <w:r w:rsidRPr="0040525A">
        <w:t>4. Het was een wonder toen zij op bezoek ging bij Elizabeth, toen het kind opsprong in de schoot van Elizabeth en zij vervuld werd van de Heilige Geest nadat Maria haar had gegroet.</w:t>
      </w:r>
    </w:p>
    <w:p w14:paraId="29360808" w14:textId="77777777" w:rsidR="006C479F" w:rsidRPr="0040525A" w:rsidRDefault="006C479F" w:rsidP="006C479F">
      <w:pPr>
        <w:pStyle w:val="NormalWeb"/>
      </w:pPr>
      <w:r w:rsidRPr="0040525A">
        <w:t xml:space="preserve">5. Er waren talrijke wonderen gebeurt tijdens het bezoek aan Egypte, waaronder het neervallen van de </w:t>
      </w:r>
      <w:proofErr w:type="spellStart"/>
      <w:r w:rsidRPr="0040525A">
        <w:t>afgodenbeelden</w:t>
      </w:r>
      <w:proofErr w:type="spellEnd"/>
      <w:r w:rsidRPr="0040525A">
        <w:t xml:space="preserve"> (Jesaja 19:1).</w:t>
      </w:r>
    </w:p>
    <w:p w14:paraId="18DEED41" w14:textId="77777777" w:rsidR="006C479F" w:rsidRPr="0040525A" w:rsidRDefault="006C479F" w:rsidP="006C479F">
      <w:pPr>
        <w:pStyle w:val="NormalWeb"/>
      </w:pPr>
      <w:r w:rsidRPr="0040525A">
        <w:t xml:space="preserve">6. Het eerste wonder dat Christus heeft verricht in </w:t>
      </w:r>
      <w:proofErr w:type="spellStart"/>
      <w:r w:rsidRPr="0040525A">
        <w:t>Kana</w:t>
      </w:r>
      <w:proofErr w:type="spellEnd"/>
      <w:r w:rsidRPr="0040525A">
        <w:t xml:space="preserve"> te Galilea was op haar verzoek.</w:t>
      </w:r>
    </w:p>
    <w:p w14:paraId="3B40A1FE" w14:textId="77777777" w:rsidR="006C479F" w:rsidRPr="0040525A" w:rsidRDefault="006C479F" w:rsidP="006C479F">
      <w:pPr>
        <w:pStyle w:val="NormalWeb"/>
      </w:pPr>
      <w:r w:rsidRPr="0040525A">
        <w:t>7. Het wonder waarbij Matthias de apostel heeft gered.</w:t>
      </w:r>
    </w:p>
    <w:p w14:paraId="39935CC6" w14:textId="77777777" w:rsidR="006C479F" w:rsidRPr="0040525A" w:rsidRDefault="006C479F" w:rsidP="006C479F">
      <w:pPr>
        <w:pStyle w:val="NormalWeb"/>
      </w:pPr>
      <w:r w:rsidRPr="0040525A">
        <w:t>8. Het wonder waarbij Christus haar ziel ontving tijdens haar heengaan.</w:t>
      </w:r>
    </w:p>
    <w:p w14:paraId="655AE70D" w14:textId="77777777" w:rsidR="006C479F" w:rsidRPr="0040525A" w:rsidRDefault="006C479F" w:rsidP="006C479F">
      <w:pPr>
        <w:pStyle w:val="NormalWeb"/>
      </w:pPr>
      <w:r w:rsidRPr="0040525A">
        <w:t>9. De mensen die probeerden de kist, waarin haar lichaam lag, omver te werpen werden op wonderlijke wijze tegengehouden.</w:t>
      </w:r>
    </w:p>
    <w:p w14:paraId="6B5ED6BB" w14:textId="77777777" w:rsidR="006C479F" w:rsidRPr="0040525A" w:rsidRDefault="006C479F" w:rsidP="006C479F">
      <w:pPr>
        <w:pStyle w:val="NormalWeb"/>
      </w:pPr>
      <w:r w:rsidRPr="0040525A">
        <w:t>10. Het wonder van de Ten hemel opneming van haar lichaam.</w:t>
      </w:r>
    </w:p>
    <w:p w14:paraId="3060AB30" w14:textId="77777777" w:rsidR="006C479F" w:rsidRPr="0040525A" w:rsidRDefault="006C479F" w:rsidP="006C479F">
      <w:pPr>
        <w:pStyle w:val="NormalWeb"/>
      </w:pPr>
      <w:r w:rsidRPr="0040525A">
        <w:t>11. De talrijke wonderen die overal ter wereld gebeuren op haar naam.</w:t>
      </w:r>
    </w:p>
    <w:p w14:paraId="07940F75" w14:textId="77777777" w:rsidR="006C479F" w:rsidRPr="0040525A" w:rsidRDefault="006C479F" w:rsidP="006C479F">
      <w:pPr>
        <w:pStyle w:val="NormalWeb"/>
      </w:pPr>
      <w:r w:rsidRPr="0040525A">
        <w:lastRenderedPageBreak/>
        <w:t xml:space="preserve">12. Haar talloze verschijningen in de gehele wereld, waaronder in Egypte te </w:t>
      </w:r>
      <w:proofErr w:type="spellStart"/>
      <w:r w:rsidRPr="0040525A">
        <w:t>Zeitoen</w:t>
      </w:r>
      <w:proofErr w:type="spellEnd"/>
      <w:r w:rsidRPr="0040525A">
        <w:t xml:space="preserve"> en </w:t>
      </w:r>
      <w:proofErr w:type="spellStart"/>
      <w:r w:rsidRPr="0040525A">
        <w:t>Shobra</w:t>
      </w:r>
      <w:proofErr w:type="spellEnd"/>
      <w:r w:rsidRPr="0040525A">
        <w:t>.</w:t>
      </w:r>
    </w:p>
    <w:p w14:paraId="5621A5C3" w14:textId="77777777" w:rsidR="006C479F" w:rsidRPr="0040525A" w:rsidRDefault="006C479F" w:rsidP="006C479F">
      <w:pPr>
        <w:pStyle w:val="NormalWeb"/>
      </w:pPr>
      <w:r w:rsidRPr="0040525A">
        <w:t>En nog steeds vinden vandaag de dag vele wonderen plaats en deze zullen blijven getuigen van de eer en grootheid van de H. Moeder Gods Maria.</w:t>
      </w:r>
    </w:p>
    <w:p w14:paraId="63E114C3" w14:textId="77777777" w:rsidR="006C479F" w:rsidRPr="0040525A" w:rsidRDefault="006C479F" w:rsidP="006C479F">
      <w:pPr>
        <w:pStyle w:val="NormalWeb"/>
        <w:jc w:val="center"/>
        <w:rPr>
          <w:b/>
          <w:bCs/>
        </w:rPr>
      </w:pPr>
      <w:r w:rsidRPr="0040525A">
        <w:rPr>
          <w:b/>
          <w:bCs/>
        </w:rPr>
        <w:t>Moge haar voorspraak met ons allen zijn en aan God alle glorie in eeuwigheid</w:t>
      </w:r>
    </w:p>
    <w:bookmarkEnd w:id="0"/>
    <w:p w14:paraId="4CE65E65" w14:textId="77777777" w:rsidR="006C479F" w:rsidRPr="0040525A" w:rsidRDefault="006C479F" w:rsidP="006C479F"/>
    <w:p w14:paraId="05E384F4" w14:textId="77777777" w:rsidR="001B24DB" w:rsidRDefault="001B24DB"/>
    <w:sectPr w:rsidR="001B24DB" w:rsidSect="006C47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79F"/>
    <w:rsid w:val="00004A0E"/>
    <w:rsid w:val="001B24DB"/>
    <w:rsid w:val="006C479F"/>
    <w:rsid w:val="008F06EE"/>
    <w:rsid w:val="00BC7C7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1403D12B"/>
  <w15:chartTrackingRefBased/>
  <w15:docId w15:val="{D174EC6D-3205-1A45-A8DE-76BECB4E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9F"/>
    <w:rPr>
      <w:rFonts w:ascii="Times New Roman" w:eastAsia="Times New Roman" w:hAnsi="Times New Roman" w:cs="Times New Roman"/>
      <w:kern w:val="0"/>
      <w:lang w:val="nl-NL" w:eastAsia="nl-NL"/>
      <w14:ligatures w14:val="none"/>
    </w:rPr>
  </w:style>
  <w:style w:type="paragraph" w:styleId="Heading1">
    <w:name w:val="heading 1"/>
    <w:basedOn w:val="Normal"/>
    <w:next w:val="Normal"/>
    <w:link w:val="Heading1Char"/>
    <w:uiPriority w:val="9"/>
    <w:qFormat/>
    <w:rsid w:val="006C479F"/>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6C479F"/>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6C479F"/>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6C479F"/>
    <w:pPr>
      <w:keepNext/>
      <w:keepLines/>
      <w:spacing w:before="80" w:after="40"/>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6C479F"/>
    <w:pPr>
      <w:keepNext/>
      <w:keepLines/>
      <w:spacing w:before="80" w:after="40"/>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6C479F"/>
    <w:pPr>
      <w:keepNext/>
      <w:keepLines/>
      <w:spacing w:before="40"/>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6C479F"/>
    <w:pPr>
      <w:keepNext/>
      <w:keepLines/>
      <w:spacing w:before="40"/>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6C479F"/>
    <w:pPr>
      <w:keepNext/>
      <w:keepLines/>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6C479F"/>
    <w:pPr>
      <w:keepNext/>
      <w:keepLines/>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79F"/>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6C479F"/>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6C479F"/>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6C479F"/>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6C479F"/>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6C479F"/>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6C479F"/>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6C479F"/>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6C479F"/>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6C479F"/>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6C479F"/>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6C479F"/>
    <w:pPr>
      <w:numPr>
        <w:ilvl w:val="1"/>
      </w:numPr>
      <w:spacing w:after="160"/>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6C479F"/>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6C479F"/>
    <w:pPr>
      <w:spacing w:before="160" w:after="160"/>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6C479F"/>
    <w:rPr>
      <w:i/>
      <w:iCs/>
      <w:color w:val="404040" w:themeColor="text1" w:themeTint="BF"/>
      <w:lang w:val="en-US"/>
    </w:rPr>
  </w:style>
  <w:style w:type="paragraph" w:styleId="ListParagraph">
    <w:name w:val="List Paragraph"/>
    <w:basedOn w:val="Normal"/>
    <w:uiPriority w:val="34"/>
    <w:qFormat/>
    <w:rsid w:val="006C479F"/>
    <w:pPr>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6C479F"/>
    <w:rPr>
      <w:i/>
      <w:iCs/>
      <w:color w:val="0F4761" w:themeColor="accent1" w:themeShade="BF"/>
    </w:rPr>
  </w:style>
  <w:style w:type="paragraph" w:styleId="IntenseQuote">
    <w:name w:val="Intense Quote"/>
    <w:basedOn w:val="Normal"/>
    <w:next w:val="Normal"/>
    <w:link w:val="IntenseQuoteChar"/>
    <w:uiPriority w:val="30"/>
    <w:qFormat/>
    <w:rsid w:val="006C479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6C479F"/>
    <w:rPr>
      <w:i/>
      <w:iCs/>
      <w:color w:val="0F4761" w:themeColor="accent1" w:themeShade="BF"/>
      <w:lang w:val="en-US"/>
    </w:rPr>
  </w:style>
  <w:style w:type="character" w:styleId="IntenseReference">
    <w:name w:val="Intense Reference"/>
    <w:basedOn w:val="DefaultParagraphFont"/>
    <w:uiPriority w:val="32"/>
    <w:qFormat/>
    <w:rsid w:val="006C479F"/>
    <w:rPr>
      <w:b/>
      <w:bCs/>
      <w:smallCaps/>
      <w:color w:val="0F4761" w:themeColor="accent1" w:themeShade="BF"/>
      <w:spacing w:val="5"/>
    </w:rPr>
  </w:style>
  <w:style w:type="paragraph" w:styleId="NormalWeb">
    <w:name w:val="Normal (Web)"/>
    <w:basedOn w:val="Normal"/>
    <w:rsid w:val="006C479F"/>
    <w:pPr>
      <w:spacing w:before="100" w:beforeAutospacing="1" w:after="100" w:afterAutospacing="1"/>
    </w:pPr>
    <w:rPr>
      <w:color w:val="000000"/>
    </w:rPr>
  </w:style>
  <w:style w:type="character" w:styleId="Strong">
    <w:name w:val="Strong"/>
    <w:qFormat/>
    <w:rsid w:val="006C47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 P. (16084454)</dc:creator>
  <cp:keywords/>
  <dc:description/>
  <cp:lastModifiedBy>Mikhail, P. (16084454)</cp:lastModifiedBy>
  <cp:revision>1</cp:revision>
  <dcterms:created xsi:type="dcterms:W3CDTF">2025-07-19T10:46:00Z</dcterms:created>
  <dcterms:modified xsi:type="dcterms:W3CDTF">2025-07-19T10:46:00Z</dcterms:modified>
</cp:coreProperties>
</file>